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A7D0" w14:textId="7AD71A0D" w:rsidR="00C54B07" w:rsidRPr="00455F11" w:rsidRDefault="00C54B07" w:rsidP="00436E70">
      <w:pPr>
        <w:pStyle w:val="Heading1"/>
        <w:jc w:val="center"/>
      </w:pPr>
      <w:r w:rsidRPr="008E59A8">
        <w:t>Freedom</w:t>
      </w:r>
      <w:r w:rsidRPr="00455F11">
        <w:t xml:space="preserve"> of </w:t>
      </w:r>
      <w:r w:rsidRPr="00E23139">
        <w:t>Information</w:t>
      </w:r>
      <w:r w:rsidRPr="00455F11">
        <w:t xml:space="preserve"> </w:t>
      </w:r>
      <w:r w:rsidR="00AA32BA">
        <w:t xml:space="preserve">and Environmental Information Regulations </w:t>
      </w:r>
      <w:r w:rsidR="00834255">
        <w:t>Internal Review Procedure</w:t>
      </w:r>
    </w:p>
    <w:p w14:paraId="28596BDC" w14:textId="33A4E01A" w:rsidR="00507045" w:rsidRDefault="00507045" w:rsidP="00507045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75EE4BB5" w14:textId="629B8D28" w:rsidR="0039399E" w:rsidRDefault="1E630510" w:rsidP="00DD1BA7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1EC54894">
        <w:rPr>
          <w:rFonts w:ascii="Open Sans" w:eastAsia="Times New Roman" w:hAnsi="Open Sans" w:cs="Open Sans"/>
          <w:lang w:eastAsia="en-GB"/>
        </w:rPr>
        <w:t>The University of Northampton is committed to meeting its obligations under the Freedom of Information Act (2000)</w:t>
      </w:r>
      <w:r w:rsidR="72D17A58" w:rsidRPr="1EC54894">
        <w:rPr>
          <w:rFonts w:ascii="Open Sans" w:eastAsia="Times New Roman" w:hAnsi="Open Sans" w:cs="Open Sans"/>
          <w:lang w:eastAsia="en-GB"/>
        </w:rPr>
        <w:t xml:space="preserve"> and Environmental Information Regulations</w:t>
      </w:r>
      <w:r w:rsidR="09C6D552" w:rsidRPr="1EC54894">
        <w:rPr>
          <w:rFonts w:ascii="Open Sans" w:eastAsia="Times New Roman" w:hAnsi="Open Sans" w:cs="Open Sans"/>
          <w:lang w:eastAsia="en-GB"/>
        </w:rPr>
        <w:t xml:space="preserve"> </w:t>
      </w:r>
      <w:r w:rsidR="00DA5DC9">
        <w:rPr>
          <w:rFonts w:ascii="Open Sans" w:eastAsia="Times New Roman" w:hAnsi="Open Sans" w:cs="Open Sans"/>
          <w:lang w:eastAsia="en-GB"/>
        </w:rPr>
        <w:t>(</w:t>
      </w:r>
      <w:r w:rsidR="09C6D552" w:rsidRPr="1EC54894">
        <w:rPr>
          <w:rFonts w:ascii="Open Sans" w:eastAsia="Times New Roman" w:hAnsi="Open Sans" w:cs="Open Sans"/>
          <w:lang w:eastAsia="en-GB"/>
        </w:rPr>
        <w:t>2004</w:t>
      </w:r>
      <w:r w:rsidR="00DA5DC9">
        <w:rPr>
          <w:rFonts w:ascii="Open Sans" w:eastAsia="Times New Roman" w:hAnsi="Open Sans" w:cs="Open Sans"/>
          <w:lang w:eastAsia="en-GB"/>
        </w:rPr>
        <w:t>)</w:t>
      </w:r>
      <w:r w:rsidRPr="1EC54894">
        <w:rPr>
          <w:rFonts w:ascii="Open Sans" w:eastAsia="Times New Roman" w:hAnsi="Open Sans" w:cs="Open Sans"/>
          <w:lang w:eastAsia="en-GB"/>
        </w:rPr>
        <w:t>. We aim to provide an efficient and helpful service to those requesting information from us</w:t>
      </w:r>
      <w:r w:rsidR="6D056544" w:rsidRPr="1EC54894">
        <w:rPr>
          <w:rFonts w:ascii="Open Sans" w:eastAsia="Times New Roman" w:hAnsi="Open Sans" w:cs="Open Sans"/>
          <w:lang w:eastAsia="en-GB"/>
        </w:rPr>
        <w:t xml:space="preserve"> to </w:t>
      </w:r>
      <w:r w:rsidR="02643EC3" w:rsidRPr="1EC54894">
        <w:rPr>
          <w:rFonts w:ascii="Open Sans" w:eastAsia="Times New Roman" w:hAnsi="Open Sans" w:cs="Open Sans"/>
          <w:lang w:eastAsia="en-GB"/>
        </w:rPr>
        <w:t>promote transparency and accountability</w:t>
      </w:r>
      <w:r w:rsidRPr="1EC54894">
        <w:rPr>
          <w:rFonts w:ascii="Open Sans" w:eastAsia="Times New Roman" w:hAnsi="Open Sans" w:cs="Open Sans"/>
          <w:lang w:eastAsia="en-GB"/>
        </w:rPr>
        <w:t xml:space="preserve">. </w:t>
      </w:r>
    </w:p>
    <w:p w14:paraId="4117ADCB" w14:textId="539708C0" w:rsidR="1EC54894" w:rsidRDefault="1EC54894" w:rsidP="1EC54894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1E63B6C8" w14:textId="4930A253" w:rsidR="00DD1BA7" w:rsidRDefault="1E630510" w:rsidP="1EC54894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1EC54894">
        <w:rPr>
          <w:rFonts w:ascii="Open Sans" w:eastAsia="Times New Roman" w:hAnsi="Open Sans" w:cs="Open Sans"/>
          <w:lang w:eastAsia="en-GB"/>
        </w:rPr>
        <w:t>If our response does not meet with your expectations, in the first instance</w:t>
      </w:r>
      <w:r w:rsidR="6BA4501B" w:rsidRPr="1EC54894">
        <w:rPr>
          <w:rFonts w:ascii="Open Sans" w:eastAsia="Times New Roman" w:hAnsi="Open Sans" w:cs="Open Sans"/>
          <w:lang w:eastAsia="en-GB"/>
        </w:rPr>
        <w:t>,</w:t>
      </w:r>
      <w:r w:rsidRPr="1EC54894">
        <w:rPr>
          <w:rFonts w:ascii="Open Sans" w:eastAsia="Times New Roman" w:hAnsi="Open Sans" w:cs="Open Sans"/>
          <w:lang w:eastAsia="en-GB"/>
        </w:rPr>
        <w:t xml:space="preserve"> please contact the </w:t>
      </w:r>
      <w:r w:rsidR="49772697" w:rsidRPr="1EC54894">
        <w:rPr>
          <w:rFonts w:ascii="Open Sans" w:eastAsia="Times New Roman" w:hAnsi="Open Sans" w:cs="Open Sans"/>
          <w:lang w:eastAsia="en-GB"/>
        </w:rPr>
        <w:t>FOI team a</w:t>
      </w:r>
      <w:r w:rsidR="6BA4501B" w:rsidRPr="1EC54894">
        <w:rPr>
          <w:rFonts w:ascii="Open Sans" w:eastAsia="Times New Roman" w:hAnsi="Open Sans" w:cs="Open Sans"/>
          <w:lang w:eastAsia="en-GB"/>
        </w:rPr>
        <w:t xml:space="preserve">t </w:t>
      </w:r>
      <w:hyperlink r:id="rId10">
        <w:r w:rsidR="4A341729" w:rsidRPr="1EC54894">
          <w:rPr>
            <w:rStyle w:val="Hyperlink"/>
            <w:rFonts w:ascii="Open Sans" w:eastAsia="Times New Roman" w:hAnsi="Open Sans" w:cs="Open Sans"/>
            <w:lang w:eastAsia="en-GB"/>
          </w:rPr>
          <w:t>FOI@northampton.ac.uk</w:t>
        </w:r>
      </w:hyperlink>
      <w:r w:rsidR="0D2225EF" w:rsidRPr="1EC54894">
        <w:rPr>
          <w:rFonts w:ascii="Open Sans" w:eastAsia="Times New Roman" w:hAnsi="Open Sans" w:cs="Open Sans"/>
          <w:lang w:eastAsia="en-GB"/>
        </w:rPr>
        <w:t>.</w:t>
      </w:r>
      <w:r w:rsidR="79A44510" w:rsidRPr="1EC54894">
        <w:rPr>
          <w:rFonts w:ascii="Open Sans" w:eastAsia="Times New Roman" w:hAnsi="Open Sans" w:cs="Open Sans"/>
          <w:lang w:eastAsia="en-GB"/>
        </w:rPr>
        <w:t xml:space="preserve"> </w:t>
      </w:r>
    </w:p>
    <w:p w14:paraId="019171C0" w14:textId="72BEB9D0" w:rsidR="00DD1BA7" w:rsidRDefault="00DD1BA7" w:rsidP="1EC54894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</w:p>
    <w:p w14:paraId="6E00A64E" w14:textId="07F24485" w:rsidR="00DD1BA7" w:rsidRDefault="1E630510" w:rsidP="1EC54894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1EC54894">
        <w:rPr>
          <w:rFonts w:ascii="Open Sans" w:eastAsia="Times New Roman" w:hAnsi="Open Sans" w:cs="Open Sans"/>
          <w:lang w:eastAsia="en-GB"/>
        </w:rPr>
        <w:t xml:space="preserve">If </w:t>
      </w:r>
      <w:r w:rsidR="7A612619" w:rsidRPr="00387146">
        <w:rPr>
          <w:rFonts w:ascii="Open Sans" w:eastAsia="Times New Roman" w:hAnsi="Open Sans" w:cs="Open Sans"/>
          <w:lang w:eastAsia="en-GB"/>
        </w:rPr>
        <w:t>you are still not satisfied with our</w:t>
      </w:r>
      <w:r w:rsidR="2D84367A" w:rsidRPr="00387146">
        <w:rPr>
          <w:rFonts w:ascii="Open Sans" w:eastAsia="Times New Roman" w:hAnsi="Open Sans" w:cs="Open Sans"/>
          <w:lang w:eastAsia="en-GB"/>
        </w:rPr>
        <w:t xml:space="preserve"> initial</w:t>
      </w:r>
      <w:r w:rsidR="7A612619" w:rsidRPr="00387146">
        <w:rPr>
          <w:rFonts w:ascii="Open Sans" w:eastAsia="Times New Roman" w:hAnsi="Open Sans" w:cs="Open Sans"/>
          <w:lang w:eastAsia="en-GB"/>
        </w:rPr>
        <w:t xml:space="preserve"> </w:t>
      </w:r>
      <w:r w:rsidR="7FFC5321" w:rsidRPr="00387146">
        <w:rPr>
          <w:rFonts w:ascii="Open Sans" w:eastAsia="Times New Roman" w:hAnsi="Open Sans" w:cs="Open Sans"/>
          <w:lang w:eastAsia="en-GB"/>
        </w:rPr>
        <w:t xml:space="preserve">response and </w:t>
      </w:r>
      <w:r w:rsidRPr="00387146">
        <w:rPr>
          <w:rFonts w:ascii="Open Sans" w:eastAsia="Times New Roman" w:hAnsi="Open Sans" w:cs="Open Sans"/>
          <w:lang w:eastAsia="en-GB"/>
        </w:rPr>
        <w:t xml:space="preserve">you wish to </w:t>
      </w:r>
      <w:r w:rsidR="4A341729" w:rsidRPr="00387146">
        <w:rPr>
          <w:rFonts w:ascii="Open Sans" w:eastAsia="Times New Roman" w:hAnsi="Open Sans" w:cs="Open Sans"/>
          <w:lang w:eastAsia="en-GB"/>
        </w:rPr>
        <w:t>request an internal review</w:t>
      </w:r>
      <w:r w:rsidRPr="00387146">
        <w:rPr>
          <w:rFonts w:ascii="Open Sans" w:eastAsia="Times New Roman" w:hAnsi="Open Sans" w:cs="Open Sans"/>
          <w:lang w:eastAsia="en-GB"/>
        </w:rPr>
        <w:t xml:space="preserve">, please </w:t>
      </w:r>
      <w:r w:rsidR="0003495D">
        <w:rPr>
          <w:rFonts w:ascii="Open Sans" w:eastAsia="Times New Roman" w:hAnsi="Open Sans" w:cs="Open Sans"/>
          <w:lang w:eastAsia="en-GB"/>
        </w:rPr>
        <w:t>submit</w:t>
      </w:r>
      <w:r w:rsidR="2913B340" w:rsidRPr="00387146">
        <w:rPr>
          <w:rFonts w:ascii="Open Sans" w:eastAsia="Times New Roman" w:hAnsi="Open Sans" w:cs="Open Sans"/>
          <w:lang w:eastAsia="en-GB"/>
        </w:rPr>
        <w:t xml:space="preserve"> your FOI/EIR complaint </w:t>
      </w:r>
      <w:r w:rsidRPr="00387146">
        <w:rPr>
          <w:rFonts w:ascii="Open Sans" w:eastAsia="Times New Roman" w:hAnsi="Open Sans" w:cs="Open Sans"/>
          <w:lang w:eastAsia="en-GB"/>
        </w:rPr>
        <w:t xml:space="preserve">in writing </w:t>
      </w:r>
      <w:r w:rsidRPr="0003495D">
        <w:rPr>
          <w:rFonts w:ascii="Open Sans" w:eastAsia="Times New Roman" w:hAnsi="Open Sans" w:cs="Open Sans"/>
          <w:lang w:eastAsia="en-GB"/>
        </w:rPr>
        <w:t>to</w:t>
      </w:r>
      <w:r w:rsidR="2FB6C0D4" w:rsidRPr="0003495D">
        <w:rPr>
          <w:rFonts w:ascii="Open Sans" w:eastAsiaTheme="minorEastAsia" w:hAnsi="Open Sans" w:cs="Open Sans"/>
          <w:lang w:eastAsia="en-GB"/>
        </w:rPr>
        <w:t xml:space="preserve"> </w:t>
      </w:r>
      <w:hyperlink r:id="rId11">
        <w:r w:rsidR="61D7F325" w:rsidRPr="0003495D">
          <w:rPr>
            <w:rStyle w:val="Hyperlink"/>
            <w:rFonts w:ascii="Open Sans" w:eastAsiaTheme="minorEastAsia" w:hAnsi="Open Sans" w:cs="Open Sans"/>
            <w:lang w:eastAsia="en-GB"/>
          </w:rPr>
          <w:t>DPO</w:t>
        </w:r>
        <w:r w:rsidR="2FB6C0D4" w:rsidRPr="0003495D">
          <w:rPr>
            <w:rStyle w:val="Hyperlink"/>
            <w:rFonts w:ascii="Open Sans" w:eastAsiaTheme="minorEastAsia" w:hAnsi="Open Sans" w:cs="Open Sans"/>
            <w:lang w:eastAsia="en-GB"/>
          </w:rPr>
          <w:t>@northampton.ac.uk</w:t>
        </w:r>
        <w:r w:rsidR="75DB1B85" w:rsidRPr="0003495D">
          <w:rPr>
            <w:rStyle w:val="Hyperlink"/>
            <w:rFonts w:ascii="Open Sans" w:eastAsiaTheme="minorEastAsia" w:hAnsi="Open Sans" w:cs="Open Sans"/>
            <w:lang w:eastAsia="en-GB"/>
          </w:rPr>
          <w:t>.</w:t>
        </w:r>
      </w:hyperlink>
      <w:r w:rsidRPr="1EC54894">
        <w:rPr>
          <w:rFonts w:eastAsiaTheme="minorEastAsia"/>
          <w:lang w:eastAsia="en-GB"/>
        </w:rPr>
        <w:t xml:space="preserve"> </w:t>
      </w:r>
      <w:r w:rsidR="3A039A11" w:rsidRPr="1EC54894">
        <w:rPr>
          <w:rFonts w:ascii="Open Sans" w:eastAsia="Times New Roman" w:hAnsi="Open Sans" w:cs="Open Sans"/>
          <w:lang w:eastAsia="en-GB"/>
        </w:rPr>
        <w:t xml:space="preserve">Please </w:t>
      </w:r>
      <w:r w:rsidR="7150072F" w:rsidRPr="1EC54894">
        <w:rPr>
          <w:rFonts w:ascii="Open Sans" w:eastAsia="Times New Roman" w:hAnsi="Open Sans" w:cs="Open Sans"/>
          <w:lang w:eastAsia="en-GB"/>
        </w:rPr>
        <w:t>note, that</w:t>
      </w:r>
      <w:r w:rsidR="3A039A11" w:rsidRPr="1EC54894">
        <w:rPr>
          <w:rFonts w:ascii="Open Sans" w:eastAsia="Times New Roman" w:hAnsi="Open Sans" w:cs="Open Sans"/>
          <w:lang w:eastAsia="en-GB"/>
        </w:rPr>
        <w:t xml:space="preserve"> </w:t>
      </w:r>
      <w:r w:rsidR="25BDA667" w:rsidRPr="1EC54894">
        <w:rPr>
          <w:rFonts w:ascii="Open Sans" w:eastAsia="Times New Roman" w:hAnsi="Open Sans" w:cs="Open Sans"/>
          <w:lang w:eastAsia="en-GB"/>
        </w:rPr>
        <w:t>i</w:t>
      </w:r>
      <w:r w:rsidR="60FF6E7F" w:rsidRPr="1EC54894">
        <w:rPr>
          <w:rFonts w:ascii="Open Sans" w:eastAsia="Times New Roman" w:hAnsi="Open Sans" w:cs="Open Sans"/>
          <w:lang w:eastAsia="en-GB"/>
        </w:rPr>
        <w:t>nternal review requests should be made within 40 working days of the initial response.</w:t>
      </w:r>
      <w:r w:rsidR="3DAF88F4" w:rsidRPr="1EC54894">
        <w:rPr>
          <w:rFonts w:ascii="Open Sans" w:eastAsia="Times New Roman" w:hAnsi="Open Sans" w:cs="Open Sans"/>
          <w:lang w:eastAsia="en-GB"/>
        </w:rPr>
        <w:t xml:space="preserve"> </w:t>
      </w:r>
      <w:r w:rsidR="79B64648" w:rsidRPr="1EC54894">
        <w:rPr>
          <w:rFonts w:ascii="Open Sans" w:eastAsia="Times New Roman" w:hAnsi="Open Sans" w:cs="Open Sans"/>
          <w:lang w:eastAsia="en-GB"/>
        </w:rPr>
        <w:t>The</w:t>
      </w:r>
      <w:r w:rsidR="4F1C1A0D" w:rsidRPr="1EC54894">
        <w:rPr>
          <w:rFonts w:ascii="Open Sans" w:eastAsia="Times New Roman" w:hAnsi="Open Sans" w:cs="Open Sans"/>
          <w:lang w:eastAsia="en-GB"/>
        </w:rPr>
        <w:t xml:space="preserve"> University</w:t>
      </w:r>
      <w:r w:rsidR="288E4659" w:rsidRPr="1EC54894">
        <w:rPr>
          <w:rFonts w:ascii="Open Sans" w:eastAsia="Times New Roman" w:hAnsi="Open Sans" w:cs="Open Sans"/>
          <w:lang w:eastAsia="en-GB"/>
        </w:rPr>
        <w:t xml:space="preserve"> of Northampton</w:t>
      </w:r>
      <w:r w:rsidR="4F1C1A0D" w:rsidRPr="1EC54894">
        <w:rPr>
          <w:rFonts w:ascii="Open Sans" w:eastAsia="Times New Roman" w:hAnsi="Open Sans" w:cs="Open Sans"/>
          <w:lang w:eastAsia="en-GB"/>
        </w:rPr>
        <w:t xml:space="preserve"> is not obliged to provide a review if it is requested after 40 working days</w:t>
      </w:r>
      <w:r w:rsidR="3F868D9E" w:rsidRPr="1EC54894">
        <w:rPr>
          <w:rFonts w:ascii="Open Sans" w:eastAsia="Times New Roman" w:hAnsi="Open Sans" w:cs="Open Sans"/>
          <w:lang w:eastAsia="en-GB"/>
        </w:rPr>
        <w:t>.</w:t>
      </w:r>
      <w:r w:rsidR="4F1C1A0D" w:rsidRPr="1EC54894">
        <w:rPr>
          <w:rFonts w:ascii="Open Sans" w:eastAsia="Times New Roman" w:hAnsi="Open Sans" w:cs="Open Sans"/>
          <w:lang w:eastAsia="en-GB"/>
        </w:rPr>
        <w:t xml:space="preserve"> </w:t>
      </w:r>
    </w:p>
    <w:p w14:paraId="25054990" w14:textId="10BB1B4C" w:rsidR="00DD1BA7" w:rsidRDefault="00DD1BA7" w:rsidP="1EC54894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0619D02" w14:textId="0F35D677" w:rsidR="00DD1BA7" w:rsidRPr="00DA5DC9" w:rsidRDefault="7E339787" w:rsidP="1EC54894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 w:rsidRPr="00DA5DC9">
        <w:rPr>
          <w:rFonts w:ascii="Open Sans" w:eastAsia="Times New Roman" w:hAnsi="Open Sans" w:cs="Open Sans"/>
          <w:lang w:eastAsia="en-GB"/>
        </w:rPr>
        <w:t>Your complaint will be investigated by senior staff other than those involved in the original decision or process.</w:t>
      </w:r>
      <w:r w:rsidR="6DDC8DA9" w:rsidRPr="00DA5DC9">
        <w:rPr>
          <w:rFonts w:ascii="Open Sans" w:eastAsia="Times New Roman" w:hAnsi="Open Sans" w:cs="Open Sans"/>
          <w:lang w:eastAsia="en-GB"/>
        </w:rPr>
        <w:t xml:space="preserve"> </w:t>
      </w:r>
      <w:r w:rsidR="2997F5B9" w:rsidRPr="00DA5DC9">
        <w:rPr>
          <w:rFonts w:ascii="Open Sans" w:eastAsia="Times New Roman" w:hAnsi="Open Sans" w:cs="Open Sans"/>
          <w:lang w:eastAsia="en-GB"/>
        </w:rPr>
        <w:t xml:space="preserve">Staff completing the review will endeavour to let you know of the University’s decision about your complaint within 20 working days. </w:t>
      </w:r>
      <w:r w:rsidR="1E630510" w:rsidRPr="00DA5DC9">
        <w:rPr>
          <w:rFonts w:ascii="Open Sans" w:eastAsia="Times New Roman" w:hAnsi="Open Sans" w:cs="Open Sans"/>
          <w:lang w:eastAsia="en-GB"/>
        </w:rPr>
        <w:t>If</w:t>
      </w:r>
      <w:r w:rsidR="5B7E0408" w:rsidRPr="00DA5DC9">
        <w:rPr>
          <w:rFonts w:ascii="Open Sans" w:eastAsiaTheme="minorEastAsia" w:hAnsi="Open Sans" w:cs="Open Sans"/>
          <w:lang w:eastAsia="en-GB"/>
        </w:rPr>
        <w:t xml:space="preserve"> a response </w:t>
      </w:r>
      <w:r w:rsidR="7EFFB3E1" w:rsidRPr="00DA5DC9">
        <w:rPr>
          <w:rFonts w:ascii="Open Sans" w:eastAsiaTheme="minorEastAsia" w:hAnsi="Open Sans" w:cs="Open Sans"/>
          <w:lang w:eastAsia="en-GB"/>
        </w:rPr>
        <w:t xml:space="preserve">cannot be dispensed within the statutory </w:t>
      </w:r>
      <w:r w:rsidR="745DA87C" w:rsidRPr="00DA5DC9">
        <w:rPr>
          <w:rFonts w:ascii="Open Sans" w:eastAsiaTheme="minorEastAsia" w:hAnsi="Open Sans" w:cs="Open Sans"/>
          <w:lang w:eastAsia="en-GB"/>
        </w:rPr>
        <w:t>timeline of</w:t>
      </w:r>
      <w:r w:rsidR="70E58E82" w:rsidRPr="00DA5DC9">
        <w:rPr>
          <w:rFonts w:ascii="Open Sans" w:eastAsiaTheme="minorEastAsia" w:hAnsi="Open Sans" w:cs="Open Sans"/>
          <w:lang w:eastAsia="en-GB"/>
        </w:rPr>
        <w:t xml:space="preserve"> </w:t>
      </w:r>
      <w:r w:rsidR="1E630510" w:rsidRPr="00DA5DC9">
        <w:rPr>
          <w:rFonts w:ascii="Open Sans" w:eastAsiaTheme="minorEastAsia" w:hAnsi="Open Sans" w:cs="Open Sans"/>
          <w:lang w:eastAsia="en-GB"/>
        </w:rPr>
        <w:t xml:space="preserve">20 working days, then you will be informed as to when a decision will be available. </w:t>
      </w:r>
    </w:p>
    <w:p w14:paraId="092B5C17" w14:textId="51585EF8" w:rsidR="00DD1BA7" w:rsidRPr="00DA5DC9" w:rsidRDefault="00DD1BA7" w:rsidP="1EC54894">
      <w:pPr>
        <w:spacing w:after="0" w:line="240" w:lineRule="auto"/>
        <w:rPr>
          <w:rFonts w:ascii="Open Sans" w:eastAsiaTheme="minorEastAsia" w:hAnsi="Open Sans" w:cs="Open Sans"/>
          <w:lang w:eastAsia="en-GB"/>
        </w:rPr>
      </w:pPr>
    </w:p>
    <w:p w14:paraId="7A33E107" w14:textId="16A4C7EC" w:rsidR="00DD1BA7" w:rsidRPr="00DA5DC9" w:rsidRDefault="1E630510" w:rsidP="1EC54894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 w:rsidRPr="00DA5DC9">
        <w:rPr>
          <w:rFonts w:ascii="Open Sans" w:eastAsiaTheme="minorEastAsia" w:hAnsi="Open Sans" w:cs="Open Sans"/>
          <w:lang w:eastAsia="en-GB"/>
        </w:rPr>
        <w:t xml:space="preserve">The University of Northampton will keep a record of </w:t>
      </w:r>
      <w:r w:rsidR="4FC71EA9" w:rsidRPr="00DA5DC9">
        <w:rPr>
          <w:rFonts w:ascii="Open Sans" w:eastAsiaTheme="minorEastAsia" w:hAnsi="Open Sans" w:cs="Open Sans"/>
          <w:lang w:eastAsia="en-GB"/>
        </w:rPr>
        <w:t>internal reviews</w:t>
      </w:r>
      <w:r w:rsidRPr="00DA5DC9">
        <w:rPr>
          <w:rFonts w:ascii="Open Sans" w:eastAsiaTheme="minorEastAsia" w:hAnsi="Open Sans" w:cs="Open Sans"/>
          <w:lang w:eastAsia="en-GB"/>
        </w:rPr>
        <w:t xml:space="preserve"> and their outcomes for the purpose of the annual review of all relevant procedures. </w:t>
      </w:r>
    </w:p>
    <w:p w14:paraId="334CCBFF" w14:textId="77777777" w:rsidR="00DD1BA7" w:rsidRPr="00DA5DC9" w:rsidRDefault="00DD1BA7" w:rsidP="1EC54894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7AD53F6D" w14:textId="305646FE" w:rsidR="00DD1BA7" w:rsidRDefault="1E630510" w:rsidP="1EC54894">
      <w:pPr>
        <w:spacing w:line="240" w:lineRule="auto"/>
        <w:rPr>
          <w:rFonts w:ascii="Open Sans" w:eastAsia="Times New Roman" w:hAnsi="Open Sans" w:cs="Open Sans"/>
          <w:lang w:eastAsia="en-GB"/>
        </w:rPr>
      </w:pPr>
      <w:r w:rsidRPr="00DA5DC9">
        <w:rPr>
          <w:rFonts w:ascii="Open Sans" w:eastAsiaTheme="minorEastAsia" w:hAnsi="Open Sans" w:cs="Open Sans"/>
          <w:lang w:eastAsia="en-GB"/>
        </w:rPr>
        <w:t xml:space="preserve">If you </w:t>
      </w:r>
      <w:r w:rsidR="45F77B9D" w:rsidRPr="00DA5DC9">
        <w:rPr>
          <w:rFonts w:ascii="Open Sans" w:eastAsiaTheme="minorEastAsia" w:hAnsi="Open Sans" w:cs="Open Sans"/>
          <w:lang w:eastAsia="en-GB"/>
        </w:rPr>
        <w:t>remain</w:t>
      </w:r>
      <w:r w:rsidRPr="00DA5DC9">
        <w:rPr>
          <w:rFonts w:ascii="Open Sans" w:eastAsiaTheme="minorEastAsia" w:hAnsi="Open Sans" w:cs="Open Sans"/>
          <w:lang w:eastAsia="en-GB"/>
        </w:rPr>
        <w:t xml:space="preserve"> dissatisfied</w:t>
      </w:r>
      <w:r w:rsidR="776CB464" w:rsidRPr="00DA5DC9">
        <w:rPr>
          <w:rFonts w:ascii="Open Sans" w:eastAsiaTheme="minorEastAsia" w:hAnsi="Open Sans" w:cs="Open Sans"/>
          <w:lang w:eastAsia="en-GB"/>
        </w:rPr>
        <w:t xml:space="preserve"> after the internal </w:t>
      </w:r>
      <w:r w:rsidR="5C2160B8" w:rsidRPr="00DA5DC9">
        <w:rPr>
          <w:rFonts w:ascii="Open Sans" w:eastAsiaTheme="minorEastAsia" w:hAnsi="Open Sans" w:cs="Open Sans"/>
          <w:lang w:eastAsia="en-GB"/>
        </w:rPr>
        <w:t>review,</w:t>
      </w:r>
      <w:r w:rsidRPr="00DA5DC9">
        <w:rPr>
          <w:rFonts w:ascii="Open Sans" w:eastAsiaTheme="minorEastAsia" w:hAnsi="Open Sans" w:cs="Open Sans"/>
          <w:lang w:eastAsia="en-GB"/>
        </w:rPr>
        <w:t xml:space="preserve"> you can complain to the ICO as </w:t>
      </w:r>
      <w:r w:rsidR="0AC81C6D" w:rsidRPr="00DA5DC9">
        <w:rPr>
          <w:rFonts w:ascii="Open Sans" w:eastAsiaTheme="minorEastAsia" w:hAnsi="Open Sans" w:cs="Open Sans"/>
          <w:lang w:eastAsia="en-GB"/>
        </w:rPr>
        <w:t xml:space="preserve">a </w:t>
      </w:r>
      <w:r w:rsidRPr="00DA5DC9">
        <w:rPr>
          <w:rFonts w:ascii="Open Sans" w:eastAsiaTheme="minorEastAsia" w:hAnsi="Open Sans" w:cs="Open Sans"/>
          <w:lang w:eastAsia="en-GB"/>
        </w:rPr>
        <w:t xml:space="preserve">regulator of the Freedom of Information Act </w:t>
      </w:r>
      <w:r w:rsidR="4A16C6EF" w:rsidRPr="00DA5DC9">
        <w:rPr>
          <w:rFonts w:ascii="Open Sans" w:eastAsiaTheme="minorEastAsia" w:hAnsi="Open Sans" w:cs="Open Sans"/>
          <w:lang w:eastAsia="en-GB"/>
        </w:rPr>
        <w:t xml:space="preserve">and </w:t>
      </w:r>
      <w:r w:rsidR="0AC81C6D" w:rsidRPr="00DA5DC9">
        <w:rPr>
          <w:rFonts w:ascii="Open Sans" w:eastAsiaTheme="minorEastAsia" w:hAnsi="Open Sans" w:cs="Open Sans"/>
          <w:lang w:eastAsia="en-GB"/>
        </w:rPr>
        <w:t xml:space="preserve">Environmental Information Regulations </w:t>
      </w:r>
      <w:r w:rsidR="40E25198" w:rsidRPr="00DA5DC9">
        <w:rPr>
          <w:rFonts w:ascii="Open Sans" w:eastAsiaTheme="minorEastAsia" w:hAnsi="Open Sans" w:cs="Open Sans"/>
          <w:lang w:eastAsia="en-GB"/>
        </w:rPr>
        <w:t>via</w:t>
      </w:r>
      <w:r w:rsidRPr="00DA5DC9">
        <w:rPr>
          <w:rFonts w:ascii="Open Sans" w:eastAsiaTheme="minorEastAsia" w:hAnsi="Open Sans" w:cs="Open Sans"/>
          <w:lang w:eastAsia="en-GB"/>
        </w:rPr>
        <w:t xml:space="preserve"> ICO website at:  </w:t>
      </w:r>
      <w:hyperlink r:id="rId12">
        <w:r w:rsidR="40E25198" w:rsidRPr="1EC54894">
          <w:rPr>
            <w:rStyle w:val="Hyperlink"/>
            <w:rFonts w:ascii="Open Sans" w:hAnsi="Open Sans" w:cs="Open Sans"/>
          </w:rPr>
          <w:t>https://ico.org.uk/make-a-complaint/foi-and-eir-complaints/foi-and-eir-complaints/</w:t>
        </w:r>
      </w:hyperlink>
    </w:p>
    <w:p w14:paraId="422CA498" w14:textId="77777777" w:rsidR="00F60371" w:rsidRDefault="00F60371" w:rsidP="00DD1BA7">
      <w:pPr>
        <w:rPr>
          <w:rFonts w:ascii="Open Sans" w:eastAsia="Times New Roman" w:hAnsi="Open Sans" w:cs="Open Sans"/>
          <w:lang w:eastAsia="en-GB"/>
        </w:rPr>
      </w:pPr>
    </w:p>
    <w:sectPr w:rsidR="00F6037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3395" w14:textId="77777777" w:rsidR="00053B8E" w:rsidRDefault="00053B8E" w:rsidP="009836BB">
      <w:pPr>
        <w:spacing w:after="0" w:line="240" w:lineRule="auto"/>
      </w:pPr>
      <w:r>
        <w:separator/>
      </w:r>
    </w:p>
  </w:endnote>
  <w:endnote w:type="continuationSeparator" w:id="0">
    <w:p w14:paraId="3352A101" w14:textId="77777777" w:rsidR="00053B8E" w:rsidRDefault="00053B8E" w:rsidP="009836BB">
      <w:pPr>
        <w:spacing w:after="0" w:line="240" w:lineRule="auto"/>
      </w:pPr>
      <w:r>
        <w:continuationSeparator/>
      </w:r>
    </w:p>
  </w:endnote>
  <w:endnote w:type="continuationNotice" w:id="1">
    <w:p w14:paraId="46380055" w14:textId="77777777" w:rsidR="00053B8E" w:rsidRDefault="00053B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7ADE" w14:textId="52B308AB" w:rsidR="00B80976" w:rsidRPr="00BE0FC5" w:rsidRDefault="00B80976">
    <w:pPr>
      <w:pStyle w:val="Footer"/>
      <w:rPr>
        <w:i/>
        <w:iCs/>
      </w:rPr>
    </w:pPr>
    <w:r w:rsidRPr="00BE0FC5">
      <w:rPr>
        <w:i/>
        <w:iCs/>
        <w:caps/>
        <w:color w:val="4472C4" w:themeColor="accent1"/>
        <w:sz w:val="18"/>
        <w:szCs w:val="18"/>
      </w:rPr>
      <w:t>Data protection &amp; information governance</w:t>
    </w:r>
    <w:r w:rsidR="00BE0FC5">
      <w:rPr>
        <w:i/>
        <w:iCs/>
        <w:caps/>
        <w:color w:val="4472C4" w:themeColor="accent1"/>
        <w:sz w:val="18"/>
        <w:szCs w:val="18"/>
      </w:rPr>
      <w:t xml:space="preserve"> Team</w:t>
    </w:r>
    <w:r w:rsidRPr="00BE0FC5">
      <w:rPr>
        <w:i/>
        <w:iCs/>
        <w:caps/>
        <w:color w:val="4472C4" w:themeColor="accent1"/>
        <w:sz w:val="18"/>
        <w:szCs w:val="18"/>
      </w:rPr>
      <w:ptab w:relativeTo="margin" w:alignment="center" w:leader="none"/>
    </w:r>
    <w:r w:rsidRPr="00BE0FC5">
      <w:rPr>
        <w:i/>
        <w:iCs/>
        <w:caps/>
        <w:color w:val="4472C4" w:themeColor="accent1"/>
        <w:sz w:val="18"/>
        <w:szCs w:val="18"/>
      </w:rPr>
      <w:ptab w:relativeTo="margin" w:alignment="right" w:leader="none"/>
    </w:r>
    <w:r w:rsidR="00BE0FC5" w:rsidRPr="00BE0FC5">
      <w:rPr>
        <w:i/>
        <w:iCs/>
        <w:caps/>
        <w:color w:val="4472C4" w:themeColor="accent1"/>
        <w:sz w:val="18"/>
        <w:szCs w:val="18"/>
      </w:rPr>
      <w:t xml:space="preserve">last review: </w:t>
    </w:r>
    <w:r w:rsidR="00BE0FC5">
      <w:rPr>
        <w:i/>
        <w:iCs/>
        <w:caps/>
        <w:color w:val="4472C4" w:themeColor="accent1"/>
        <w:sz w:val="18"/>
        <w:szCs w:val="18"/>
      </w:rPr>
      <w:t xml:space="preserve">16 </w:t>
    </w:r>
    <w:r w:rsidR="00BE0FC5" w:rsidRPr="00BE0FC5">
      <w:rPr>
        <w:i/>
        <w:iCs/>
        <w:caps/>
        <w:color w:val="4472C4" w:themeColor="accent1"/>
        <w:sz w:val="18"/>
        <w:szCs w:val="18"/>
      </w:rPr>
      <w:t>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71DA" w14:textId="77777777" w:rsidR="00053B8E" w:rsidRDefault="00053B8E" w:rsidP="009836BB">
      <w:pPr>
        <w:spacing w:after="0" w:line="240" w:lineRule="auto"/>
      </w:pPr>
      <w:r>
        <w:separator/>
      </w:r>
    </w:p>
  </w:footnote>
  <w:footnote w:type="continuationSeparator" w:id="0">
    <w:p w14:paraId="1D6AD9D8" w14:textId="77777777" w:rsidR="00053B8E" w:rsidRDefault="00053B8E" w:rsidP="009836BB">
      <w:pPr>
        <w:spacing w:after="0" w:line="240" w:lineRule="auto"/>
      </w:pPr>
      <w:r>
        <w:continuationSeparator/>
      </w:r>
    </w:p>
  </w:footnote>
  <w:footnote w:type="continuationNotice" w:id="1">
    <w:p w14:paraId="0C974A72" w14:textId="77777777" w:rsidR="00053B8E" w:rsidRDefault="00053B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5BD0" w14:textId="6DE9017F" w:rsidR="009836BB" w:rsidRDefault="009836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01D01A9" wp14:editId="02E8AA30">
          <wp:simplePos x="0" y="0"/>
          <wp:positionH relativeFrom="column">
            <wp:posOffset>-190500</wp:posOffset>
          </wp:positionH>
          <wp:positionV relativeFrom="paragraph">
            <wp:posOffset>-116205</wp:posOffset>
          </wp:positionV>
          <wp:extent cx="7360285" cy="1038225"/>
          <wp:effectExtent l="0" t="0" r="0" b="9525"/>
          <wp:wrapSquare wrapText="bothSides"/>
          <wp:docPr id="1" name="Picture 1" descr="University of Northamp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Northampt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A2A26C" w14:textId="77777777" w:rsidR="009836BB" w:rsidRDefault="00983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45"/>
    <w:rsid w:val="0003495D"/>
    <w:rsid w:val="00053B8E"/>
    <w:rsid w:val="00093DC2"/>
    <w:rsid w:val="00113292"/>
    <w:rsid w:val="00133AC8"/>
    <w:rsid w:val="001408C6"/>
    <w:rsid w:val="001500CF"/>
    <w:rsid w:val="00157EEF"/>
    <w:rsid w:val="00166D3F"/>
    <w:rsid w:val="001744D4"/>
    <w:rsid w:val="00174F57"/>
    <w:rsid w:val="002A1156"/>
    <w:rsid w:val="002E28AF"/>
    <w:rsid w:val="002F2233"/>
    <w:rsid w:val="0031278D"/>
    <w:rsid w:val="00346735"/>
    <w:rsid w:val="00356F76"/>
    <w:rsid w:val="00387146"/>
    <w:rsid w:val="0039399E"/>
    <w:rsid w:val="003A0C80"/>
    <w:rsid w:val="003C3F1E"/>
    <w:rsid w:val="003D487C"/>
    <w:rsid w:val="00436E70"/>
    <w:rsid w:val="00455F11"/>
    <w:rsid w:val="004B147A"/>
    <w:rsid w:val="00507045"/>
    <w:rsid w:val="00555AB2"/>
    <w:rsid w:val="00592AC5"/>
    <w:rsid w:val="00601F9C"/>
    <w:rsid w:val="006649A4"/>
    <w:rsid w:val="006A328D"/>
    <w:rsid w:val="006D0E70"/>
    <w:rsid w:val="006F2B45"/>
    <w:rsid w:val="00700B55"/>
    <w:rsid w:val="007243E4"/>
    <w:rsid w:val="007370FB"/>
    <w:rsid w:val="007658BF"/>
    <w:rsid w:val="00774388"/>
    <w:rsid w:val="007A1FCA"/>
    <w:rsid w:val="007C6D2E"/>
    <w:rsid w:val="007F3B4B"/>
    <w:rsid w:val="00804BE1"/>
    <w:rsid w:val="00826226"/>
    <w:rsid w:val="0083136C"/>
    <w:rsid w:val="00834255"/>
    <w:rsid w:val="00835D64"/>
    <w:rsid w:val="008559B2"/>
    <w:rsid w:val="00884C42"/>
    <w:rsid w:val="008E59A8"/>
    <w:rsid w:val="00936C95"/>
    <w:rsid w:val="009836BB"/>
    <w:rsid w:val="009B0002"/>
    <w:rsid w:val="009C2EAE"/>
    <w:rsid w:val="00A13DFD"/>
    <w:rsid w:val="00AA32BA"/>
    <w:rsid w:val="00B158F2"/>
    <w:rsid w:val="00B24E89"/>
    <w:rsid w:val="00B80976"/>
    <w:rsid w:val="00BE0FC5"/>
    <w:rsid w:val="00C2371A"/>
    <w:rsid w:val="00C54B07"/>
    <w:rsid w:val="00C7132F"/>
    <w:rsid w:val="00CA0EE0"/>
    <w:rsid w:val="00CC368C"/>
    <w:rsid w:val="00CD6670"/>
    <w:rsid w:val="00D00BD7"/>
    <w:rsid w:val="00D479F3"/>
    <w:rsid w:val="00D97F31"/>
    <w:rsid w:val="00DA5DC9"/>
    <w:rsid w:val="00DC7C97"/>
    <w:rsid w:val="00DD1BA7"/>
    <w:rsid w:val="00E23139"/>
    <w:rsid w:val="00E50107"/>
    <w:rsid w:val="00E74C72"/>
    <w:rsid w:val="00EB7A3F"/>
    <w:rsid w:val="00F002CF"/>
    <w:rsid w:val="00F60371"/>
    <w:rsid w:val="00F75598"/>
    <w:rsid w:val="00F82423"/>
    <w:rsid w:val="00FB4CB6"/>
    <w:rsid w:val="02643EC3"/>
    <w:rsid w:val="07291D92"/>
    <w:rsid w:val="09C6D552"/>
    <w:rsid w:val="0AC81C6D"/>
    <w:rsid w:val="0D2225EF"/>
    <w:rsid w:val="0F6AA9C4"/>
    <w:rsid w:val="0FB3624C"/>
    <w:rsid w:val="10DA4F66"/>
    <w:rsid w:val="183D173D"/>
    <w:rsid w:val="1CEC944E"/>
    <w:rsid w:val="1E630510"/>
    <w:rsid w:val="1E97C425"/>
    <w:rsid w:val="1EC54894"/>
    <w:rsid w:val="2058AFD6"/>
    <w:rsid w:val="21C1F5CA"/>
    <w:rsid w:val="2277BED9"/>
    <w:rsid w:val="25BDA667"/>
    <w:rsid w:val="2832BB35"/>
    <w:rsid w:val="288E4659"/>
    <w:rsid w:val="2913B340"/>
    <w:rsid w:val="2997F5B9"/>
    <w:rsid w:val="2A672E0F"/>
    <w:rsid w:val="2BE178A1"/>
    <w:rsid w:val="2D84367A"/>
    <w:rsid w:val="2FB6C0D4"/>
    <w:rsid w:val="351C4902"/>
    <w:rsid w:val="379F1844"/>
    <w:rsid w:val="3A039A11"/>
    <w:rsid w:val="3D0836DA"/>
    <w:rsid w:val="3DAF88F4"/>
    <w:rsid w:val="3F868D9E"/>
    <w:rsid w:val="40E25198"/>
    <w:rsid w:val="44E04957"/>
    <w:rsid w:val="45F77B9D"/>
    <w:rsid w:val="4686C1AC"/>
    <w:rsid w:val="46A00E14"/>
    <w:rsid w:val="4749AB38"/>
    <w:rsid w:val="47D27453"/>
    <w:rsid w:val="49772697"/>
    <w:rsid w:val="4A0ED3DC"/>
    <w:rsid w:val="4A16C6EF"/>
    <w:rsid w:val="4A341729"/>
    <w:rsid w:val="4F1C1A0D"/>
    <w:rsid w:val="4FC71EA9"/>
    <w:rsid w:val="58978311"/>
    <w:rsid w:val="58E97376"/>
    <w:rsid w:val="595FC1FB"/>
    <w:rsid w:val="5B7E0408"/>
    <w:rsid w:val="5C2160B8"/>
    <w:rsid w:val="5D6CA92C"/>
    <w:rsid w:val="60D89A97"/>
    <w:rsid w:val="60FF6E7F"/>
    <w:rsid w:val="6159A4CF"/>
    <w:rsid w:val="61612812"/>
    <w:rsid w:val="61D7F325"/>
    <w:rsid w:val="620202C3"/>
    <w:rsid w:val="65228D06"/>
    <w:rsid w:val="67740548"/>
    <w:rsid w:val="67F95BBE"/>
    <w:rsid w:val="6B28A108"/>
    <w:rsid w:val="6BA4501B"/>
    <w:rsid w:val="6CEF84BC"/>
    <w:rsid w:val="6D056544"/>
    <w:rsid w:val="6DDC8DA9"/>
    <w:rsid w:val="70E58E82"/>
    <w:rsid w:val="7150072F"/>
    <w:rsid w:val="71F9509A"/>
    <w:rsid w:val="7237A4EC"/>
    <w:rsid w:val="72D17A58"/>
    <w:rsid w:val="745DA87C"/>
    <w:rsid w:val="755ED8E7"/>
    <w:rsid w:val="75DB1B85"/>
    <w:rsid w:val="760B6E7F"/>
    <w:rsid w:val="776CB464"/>
    <w:rsid w:val="78C492C3"/>
    <w:rsid w:val="78FC9444"/>
    <w:rsid w:val="79A44510"/>
    <w:rsid w:val="79B64648"/>
    <w:rsid w:val="7A612619"/>
    <w:rsid w:val="7E339787"/>
    <w:rsid w:val="7EFFB3E1"/>
    <w:rsid w:val="7F2CB0B2"/>
    <w:rsid w:val="7F583D2A"/>
    <w:rsid w:val="7F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0E45E"/>
  <w15:chartTrackingRefBased/>
  <w15:docId w15:val="{C1D02B1E-3ECE-44EB-BE2C-21F78DD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7045"/>
  </w:style>
  <w:style w:type="character" w:customStyle="1" w:styleId="eop">
    <w:name w:val="eop"/>
    <w:basedOn w:val="DefaultParagraphFont"/>
    <w:rsid w:val="00507045"/>
  </w:style>
  <w:style w:type="character" w:customStyle="1" w:styleId="scxw238013459">
    <w:name w:val="scxw238013459"/>
    <w:basedOn w:val="DefaultParagraphFont"/>
    <w:rsid w:val="00507045"/>
  </w:style>
  <w:style w:type="character" w:customStyle="1" w:styleId="pagebreaktextspan">
    <w:name w:val="pagebreaktextspan"/>
    <w:basedOn w:val="DefaultParagraphFont"/>
    <w:rsid w:val="00507045"/>
  </w:style>
  <w:style w:type="character" w:customStyle="1" w:styleId="unsavedchangesthemed">
    <w:name w:val="unsavedchangesthemed"/>
    <w:basedOn w:val="DefaultParagraphFont"/>
    <w:rsid w:val="00507045"/>
  </w:style>
  <w:style w:type="character" w:customStyle="1" w:styleId="tabchar">
    <w:name w:val="tabchar"/>
    <w:basedOn w:val="DefaultParagraphFont"/>
    <w:rsid w:val="00507045"/>
  </w:style>
  <w:style w:type="character" w:styleId="Hyperlink">
    <w:name w:val="Hyperlink"/>
    <w:basedOn w:val="DefaultParagraphFont"/>
    <w:uiPriority w:val="99"/>
    <w:unhideWhenUsed/>
    <w:rsid w:val="00DD1B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EE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E59A8"/>
    <w:pPr>
      <w:spacing w:after="0" w:line="240" w:lineRule="auto"/>
      <w:textAlignment w:val="baseline"/>
    </w:pPr>
    <w:rPr>
      <w:rFonts w:ascii="Open Sans" w:hAnsi="Open Sans" w:cs="Open Sans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E59A8"/>
    <w:rPr>
      <w:rFonts w:ascii="Open Sans" w:hAnsi="Open Sans" w:cs="Open Sans"/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33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D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3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BB"/>
  </w:style>
  <w:style w:type="paragraph" w:styleId="Footer">
    <w:name w:val="footer"/>
    <w:basedOn w:val="Normal"/>
    <w:link w:val="FooterChar"/>
    <w:uiPriority w:val="99"/>
    <w:unhideWhenUsed/>
    <w:rsid w:val="00983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3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make-a-complaint/foi-and-eir-complaints/foi-and-eir-complai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northampton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OI@northampton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ACF9-7908-4FE7-BFFE-A8225C159B50}"/>
</file>

<file path=customXml/itemProps2.xml><?xml version="1.0" encoding="utf-8"?>
<ds:datastoreItem xmlns:ds="http://schemas.openxmlformats.org/officeDocument/2006/customXml" ds:itemID="{ADD9BED7-CB18-45D6-8894-31B6219FE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6211E-9344-4B8F-840E-551BAACE51E4}">
  <ds:schemaRefs>
    <ds:schemaRef ds:uri="http://schemas.microsoft.com/office/2006/metadata/properties"/>
    <ds:schemaRef ds:uri="http://schemas.microsoft.com/office/infopath/2007/PartnerControls"/>
    <ds:schemaRef ds:uri="f2339c4e-2a8a-4f71-a1d7-6a8db36d4244"/>
    <ds:schemaRef ds:uri="53d32d9e-c095-442e-adc4-e6c79097d37c"/>
    <ds:schemaRef ds:uri="23c940c9-65db-4892-9ddc-a54d12f5af9e"/>
  </ds:schemaRefs>
</ds:datastoreItem>
</file>

<file path=customXml/itemProps4.xml><?xml version="1.0" encoding="utf-8"?>
<ds:datastoreItem xmlns:ds="http://schemas.openxmlformats.org/officeDocument/2006/customXml" ds:itemID="{EE3F1C7A-2E72-493E-BB17-7F54B6D8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4</DocSecurity>
  <Lines>13</Lines>
  <Paragraphs>3</Paragraphs>
  <ScaleCrop>false</ScaleCrop>
  <Company>University Of Northampton</Company>
  <LinksUpToDate>false</LinksUpToDate>
  <CharactersWithSpaces>1942</CharactersWithSpaces>
  <SharedDoc>false</SharedDoc>
  <HLinks>
    <vt:vector size="18" baseType="variant">
      <vt:variant>
        <vt:i4>3735653</vt:i4>
      </vt:variant>
      <vt:variant>
        <vt:i4>6</vt:i4>
      </vt:variant>
      <vt:variant>
        <vt:i4>0</vt:i4>
      </vt:variant>
      <vt:variant>
        <vt:i4>5</vt:i4>
      </vt:variant>
      <vt:variant>
        <vt:lpwstr>https://ico.org.uk/make-a-complaint/foi-and-eir-complaints/foi-and-eir-complaints/</vt:lpwstr>
      </vt:variant>
      <vt:variant>
        <vt:lpwstr/>
      </vt:variant>
      <vt:variant>
        <vt:i4>5111847</vt:i4>
      </vt:variant>
      <vt:variant>
        <vt:i4>3</vt:i4>
      </vt:variant>
      <vt:variant>
        <vt:i4>0</vt:i4>
      </vt:variant>
      <vt:variant>
        <vt:i4>5</vt:i4>
      </vt:variant>
      <vt:variant>
        <vt:lpwstr>mailto:DPO@northampton.ac.uk</vt:lpwstr>
      </vt:variant>
      <vt:variant>
        <vt:lpwstr/>
      </vt:variant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mailto:FOI@northampton.ac.uk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Gouin</dc:creator>
  <cp:keywords/>
  <dc:description/>
  <cp:lastModifiedBy>Victoria Bull</cp:lastModifiedBy>
  <cp:revision>2</cp:revision>
  <dcterms:created xsi:type="dcterms:W3CDTF">2024-10-16T14:23:00Z</dcterms:created>
  <dcterms:modified xsi:type="dcterms:W3CDTF">2024-10-16T14:23:00Z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  <property fmtid="{D5CDD505-2E9C-101B-9397-08002B2CF9AE}" pid="3" name="MediaServiceImageTags">
    <vt:lpwstr/>
  </property>
</Properties>
</file>